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C" w:rsidRPr="00245F2F" w:rsidRDefault="001D1B3C" w:rsidP="001D1B3C">
      <w:pPr>
        <w:shd w:val="clear" w:color="auto" w:fill="FFFFFF"/>
        <w:spacing w:before="100" w:beforeAutospacing="1" w:after="0" w:line="240" w:lineRule="auto"/>
        <w:ind w:left="6832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45F2F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left="6832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 xml:space="preserve"> Приказом Управления образования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left="6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«_____»__________№__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left="6832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B3C" w:rsidRPr="00245F2F" w:rsidRDefault="001D1B3C" w:rsidP="001D1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F2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Организационно-технологическая модель </w:t>
      </w:r>
    </w:p>
    <w:p w:rsidR="001D1B3C" w:rsidRPr="00245F2F" w:rsidRDefault="001D1B3C" w:rsidP="001D1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проведения муниципального этапа</w:t>
      </w:r>
      <w:r w:rsidRPr="00245F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всероссийской олимпиады школьников в </w:t>
      </w:r>
      <w:proofErr w:type="spellStart"/>
      <w:r w:rsidRPr="00245F2F">
        <w:rPr>
          <w:rFonts w:ascii="Times New Roman" w:hAnsi="Times New Roman"/>
          <w:b/>
          <w:bCs/>
          <w:color w:val="000000"/>
          <w:sz w:val="24"/>
          <w:szCs w:val="24"/>
        </w:rPr>
        <w:t>Брейтовском</w:t>
      </w:r>
      <w:proofErr w:type="spellEnd"/>
      <w:r w:rsidRPr="00245F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муниципальном 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айоне Ярославской области в 2017-2018</w:t>
      </w:r>
      <w:r w:rsidRPr="00245F2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учебном году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 xml:space="preserve">1. Организационно-технологическая модель проведения муниципального этапа всероссийской олимпиады школьников (далее – муниципальный этап олимпиады) разработана в соответствии с приказами Министерства образования и науки Российской Федерации: от 18 ноября 2013 г. №1252 «Об утверждении Порядка проведения всероссийской олимпиады школьников»; </w:t>
      </w:r>
      <w:proofErr w:type="gramStart"/>
      <w:r w:rsidRPr="00245F2F">
        <w:rPr>
          <w:rFonts w:ascii="Times New Roman" w:hAnsi="Times New Roman"/>
          <w:color w:val="000000"/>
          <w:sz w:val="24"/>
          <w:szCs w:val="24"/>
        </w:rPr>
        <w:t>от 17 марта 2015 г.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№1252»; от17 декабря 2015 г.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№1252».</w:t>
      </w:r>
      <w:proofErr w:type="gramEnd"/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2. Муниципальный этап олимпиады проводится по следующим общеобразовательным предметам: математике, русскому языку, иностранным языка</w:t>
      </w:r>
      <w:proofErr w:type="gramStart"/>
      <w:r w:rsidRPr="00245F2F">
        <w:rPr>
          <w:rFonts w:ascii="Times New Roman" w:hAnsi="Times New Roman"/>
          <w:color w:val="000000"/>
          <w:sz w:val="24"/>
          <w:szCs w:val="24"/>
        </w:rPr>
        <w:t>м(</w:t>
      </w:r>
      <w:proofErr w:type="gramEnd"/>
      <w:r w:rsidRPr="00245F2F">
        <w:rPr>
          <w:rFonts w:ascii="Times New Roman" w:hAnsi="Times New Roman"/>
          <w:color w:val="000000"/>
          <w:sz w:val="24"/>
          <w:szCs w:val="24"/>
        </w:rPr>
        <w:t>английский, немецкий), информатике и ИКТ, физике, химии, биологии, экологии, географии, астрономии, литературе, праву, искусству (мировой художественной культуре), физической культуре, технологии, основам безопасности жизнедеятельности ,экономике – в сроки, ежегодно утверждаемые Департаментом образования Ярославской области (далее – департамент образования), и в соответствии с организационно-методическими требованиями к проведению муниципального этапа олимпиады, разработанными центральными предметно-методическими комиссиями всероссийской олимпиады школьников.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 xml:space="preserve">3. Проведение муниципального этапа олимпиады осуществляется на базе МОУ </w:t>
      </w:r>
      <w:proofErr w:type="spellStart"/>
      <w:r w:rsidRPr="00245F2F">
        <w:rPr>
          <w:rFonts w:ascii="Times New Roman" w:hAnsi="Times New Roman"/>
          <w:color w:val="000000"/>
          <w:sz w:val="24"/>
          <w:szCs w:val="24"/>
        </w:rPr>
        <w:t>Брейтовской</w:t>
      </w:r>
      <w:proofErr w:type="spellEnd"/>
      <w:r w:rsidRPr="00245F2F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4. В целях чёткой организации проведения муниципального этапа олимпиады оргкомитет муниципального этапа олимпиады (далее – оргкомитет) направляет в образовательные организации, осуществляющие образовательные программы основного общего и среднего общего образования (далее – образовательные организации), письма, содержащие информацию о времени, месте, особенностях проведения муниципального этапа олимпиады по каждому общеобразовательному предмету.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5. Для установления количества баллов, необходимого для участия в муниципальном этапе олимпиады, от образовательных организаций оргкомитетом муниципального этапа олимпиады запрашиваются протоколы школьного этапа олимпиады текущего учебного года.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 xml:space="preserve">Оргкомитет муниципального этапа олимпиады рассматривает полученные протоколы и направляет в Управление образования администрации </w:t>
      </w:r>
      <w:proofErr w:type="spellStart"/>
      <w:r w:rsidRPr="00245F2F">
        <w:rPr>
          <w:rFonts w:ascii="Times New Roman" w:hAnsi="Times New Roman"/>
          <w:color w:val="000000"/>
          <w:sz w:val="24"/>
          <w:szCs w:val="24"/>
        </w:rPr>
        <w:t>Брейтовского</w:t>
      </w:r>
      <w:proofErr w:type="spellEnd"/>
      <w:r w:rsidRPr="00245F2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(далее – Управление образования) для утверждения предложения по количеству баллов, необходимому для участия на муниципальном этапе олимпиады по каждому общеобразовательному предмету и классу (далее – количество баллов).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При определении количества баллов учитывается общее количество участников муниципального этапа олимпиады предыдущего года, количество участников, показавших высокие результаты по итогам школьного этапа олимпиады текущего года.</w:t>
      </w:r>
    </w:p>
    <w:p w:rsidR="001D1B3C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6. На основании сформированных оргкомитетом списков участников муниципального этапа образовательные организации составляют заявки на участие в муниципальном этапе олимпиады в соответствии с прилагаемой формой и направляют их в оргкомитет в уст</w:t>
      </w:r>
      <w:r>
        <w:rPr>
          <w:rFonts w:ascii="Times New Roman" w:hAnsi="Times New Roman"/>
          <w:color w:val="000000"/>
          <w:sz w:val="24"/>
          <w:szCs w:val="24"/>
        </w:rPr>
        <w:t>ановленные сроки.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245F2F">
        <w:rPr>
          <w:rFonts w:ascii="Times New Roman" w:hAnsi="Times New Roman"/>
          <w:color w:val="000000"/>
          <w:sz w:val="24"/>
          <w:szCs w:val="24"/>
        </w:rPr>
        <w:t>. Состав жюри муниципального этапа олимпиады ежегодно утверждается приказом Управления образования.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Жюри муниципального этапа олимпиады: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принимает для оценивания закодированные (обезличенные) олимпиадные работы участников олимпиады;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проводит с участниками олимпиады анализ олимпиадных заданий и их решений;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осуществляет очно по запросу участника олимпиады показ выполненных им олимпиадных заданий;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представляет результаты олимпиады ее участникам;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рассматривает очно апелляции участников олимпиады</w:t>
      </w:r>
      <w:proofErr w:type="gramStart"/>
      <w:r w:rsidRPr="00245F2F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определяет победителей и призеров олимпиады на основании рейтинга по каждому общеобразовательному предмету и в соответствии с квотой, установленной Управлением образования;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– представляет организатору олимпиады результаты олимпиады (протоколы) д</w:t>
      </w:r>
      <w:r>
        <w:rPr>
          <w:rFonts w:ascii="Times New Roman" w:hAnsi="Times New Roman"/>
          <w:color w:val="000000"/>
          <w:sz w:val="24"/>
          <w:szCs w:val="24"/>
        </w:rPr>
        <w:t>ля их утверждения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F2F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F2F">
        <w:rPr>
          <w:rFonts w:ascii="Times New Roman" w:hAnsi="Times New Roman"/>
          <w:color w:val="000000"/>
          <w:sz w:val="24"/>
          <w:szCs w:val="24"/>
        </w:rPr>
        <w:t>Основными принципами деятельности жюри муниципального этапа олимпиады являются компетентность, объективность, гласность, а также соблюдение норм профессиональной этики.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245F2F">
        <w:rPr>
          <w:rFonts w:ascii="Times New Roman" w:hAnsi="Times New Roman"/>
          <w:color w:val="000000"/>
          <w:sz w:val="24"/>
          <w:szCs w:val="24"/>
        </w:rPr>
        <w:t xml:space="preserve">. Участники олимпиады вправе подать </w:t>
      </w:r>
      <w:proofErr w:type="gramStart"/>
      <w:r w:rsidRPr="00245F2F">
        <w:rPr>
          <w:rFonts w:ascii="Times New Roman" w:hAnsi="Times New Roman"/>
          <w:color w:val="000000"/>
          <w:sz w:val="24"/>
          <w:szCs w:val="24"/>
        </w:rPr>
        <w:t>в письменной форме апелляцию о несогласии с вы</w:t>
      </w:r>
      <w:r>
        <w:rPr>
          <w:rFonts w:ascii="Times New Roman" w:hAnsi="Times New Roman"/>
          <w:color w:val="000000"/>
          <w:sz w:val="24"/>
          <w:szCs w:val="24"/>
        </w:rPr>
        <w:t>ставленными баллами в жюри</w:t>
      </w:r>
      <w:r w:rsidRPr="00245F2F">
        <w:rPr>
          <w:rFonts w:ascii="Times New Roman" w:hAnsi="Times New Roman"/>
          <w:color w:val="000000"/>
          <w:sz w:val="24"/>
          <w:szCs w:val="24"/>
        </w:rPr>
        <w:t xml:space="preserve"> муниципального этапа олимпиады в течение</w:t>
      </w:r>
      <w:proofErr w:type="gramEnd"/>
      <w:r w:rsidRPr="00245F2F">
        <w:rPr>
          <w:rFonts w:ascii="Times New Roman" w:hAnsi="Times New Roman"/>
          <w:color w:val="000000"/>
          <w:sz w:val="24"/>
          <w:szCs w:val="24"/>
        </w:rPr>
        <w:t xml:space="preserve"> двух дней с момента размещения на сайте Управления протоколов жюри муниципального этапа олимпиады по общеобразов</w:t>
      </w:r>
      <w:r>
        <w:rPr>
          <w:rFonts w:ascii="Times New Roman" w:hAnsi="Times New Roman"/>
          <w:color w:val="000000"/>
          <w:sz w:val="24"/>
          <w:szCs w:val="24"/>
        </w:rPr>
        <w:t>ательному предмету (Приложение 2</w:t>
      </w:r>
      <w:r w:rsidRPr="00245F2F">
        <w:rPr>
          <w:rFonts w:ascii="Times New Roman" w:hAnsi="Times New Roman"/>
          <w:color w:val="000000"/>
          <w:sz w:val="24"/>
          <w:szCs w:val="24"/>
        </w:rPr>
        <w:t>).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F2F">
        <w:rPr>
          <w:rFonts w:ascii="Times New Roman" w:hAnsi="Times New Roman"/>
          <w:color w:val="000000"/>
          <w:sz w:val="24"/>
          <w:szCs w:val="24"/>
        </w:rPr>
        <w:t>Апелляция участника рассматривается в течение одного дня после подачи апелляции.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Для рассмотрения апелляции участников олимпиады создается комиссия, которая формируется из числа членов жюри олимпиады.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Решение комиссии принимается простым большинством голосов. Председатель комиссии имеет право решающего голоса.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Решение комиссии является окончательным, пересмотру не подлежит.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Итоги рассмотрения комиссией апелляции оформляются протоколом, подписывается все</w:t>
      </w:r>
      <w:r>
        <w:rPr>
          <w:rFonts w:ascii="Times New Roman" w:hAnsi="Times New Roman"/>
          <w:color w:val="000000"/>
          <w:sz w:val="24"/>
          <w:szCs w:val="24"/>
        </w:rPr>
        <w:t>ми членами.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отчетную документацию.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Апелляции участников олимпиады, протоколы рассмотрения апелляции хранятся у секретаря оргкомитета олимпиады.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245F2F">
        <w:rPr>
          <w:rFonts w:ascii="Times New Roman" w:hAnsi="Times New Roman"/>
          <w:color w:val="000000"/>
          <w:sz w:val="24"/>
          <w:szCs w:val="24"/>
        </w:rPr>
        <w:t>.</w:t>
      </w:r>
      <w:r w:rsidRPr="00245F2F">
        <w:rPr>
          <w:rFonts w:ascii="Times New Roman" w:hAnsi="Times New Roman"/>
          <w:color w:val="00B050"/>
          <w:sz w:val="24"/>
          <w:szCs w:val="24"/>
        </w:rPr>
        <w:t> </w:t>
      </w:r>
      <w:r w:rsidRPr="00245F2F">
        <w:rPr>
          <w:rFonts w:ascii="Times New Roman" w:hAnsi="Times New Roman"/>
          <w:color w:val="000000"/>
          <w:sz w:val="24"/>
          <w:szCs w:val="24"/>
        </w:rPr>
        <w:t>Количество победителей и призеров муниципального этапа олимпиады по каждому общеобразовательному предмету определяется жюри в соответствии с установленной приказом Управления образования квотой на основании рейтинга участников муниципального этапа олимпиады.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245F2F">
        <w:rPr>
          <w:rFonts w:ascii="Times New Roman" w:hAnsi="Times New Roman"/>
          <w:color w:val="000000"/>
          <w:sz w:val="24"/>
          <w:szCs w:val="24"/>
        </w:rPr>
        <w:t>В случае равного количества баллов участников олимпиады, занесённых в итоговую таблицу, рекомендовать жюри увеличить квоту победителей и (или) призеров муниципального этапа олимпиады по данному общеобразовательному предмету.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245F2F">
        <w:rPr>
          <w:rFonts w:ascii="Times New Roman" w:hAnsi="Times New Roman"/>
          <w:color w:val="000000"/>
          <w:sz w:val="24"/>
          <w:szCs w:val="24"/>
        </w:rPr>
        <w:t>. По итогам проверки олимпиадных работ по соответствующему предмету жюри составляет итоговую таблицу результатов, представляющую собой ранжированный список участников, расположенных по мере убывания набранных ими баллов, оформляет итоговый протокол и направляет его в управление образования для утверждения.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Pr="00245F2F">
        <w:rPr>
          <w:rFonts w:ascii="Times New Roman" w:hAnsi="Times New Roman"/>
          <w:color w:val="000000"/>
          <w:sz w:val="24"/>
          <w:szCs w:val="24"/>
        </w:rPr>
        <w:t xml:space="preserve">.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организатор муниципального этапа олимпиады </w:t>
      </w:r>
      <w:r w:rsidRPr="00245F2F">
        <w:rPr>
          <w:rFonts w:ascii="Times New Roman" w:hAnsi="Times New Roman"/>
          <w:color w:val="000000"/>
          <w:sz w:val="24"/>
          <w:szCs w:val="24"/>
        </w:rPr>
        <w:t xml:space="preserve"> в сети Интернет </w:t>
      </w:r>
      <w:r>
        <w:rPr>
          <w:rFonts w:ascii="Times New Roman" w:hAnsi="Times New Roman"/>
          <w:color w:val="000000"/>
          <w:sz w:val="24"/>
          <w:szCs w:val="24"/>
        </w:rPr>
        <w:t xml:space="preserve">публикует </w:t>
      </w:r>
      <w:r w:rsidRPr="00245F2F">
        <w:rPr>
          <w:rFonts w:ascii="Times New Roman" w:hAnsi="Times New Roman"/>
          <w:color w:val="000000"/>
          <w:sz w:val="24"/>
          <w:szCs w:val="24"/>
        </w:rPr>
        <w:t xml:space="preserve"> рейтинги победителей и призеров муниципального этапа олимпиады по каждом</w:t>
      </w:r>
      <w:r>
        <w:rPr>
          <w:rFonts w:ascii="Times New Roman" w:hAnsi="Times New Roman"/>
          <w:color w:val="000000"/>
          <w:sz w:val="24"/>
          <w:szCs w:val="24"/>
        </w:rPr>
        <w:t xml:space="preserve">у общеобразовательному предмету. 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245F2F">
        <w:rPr>
          <w:rFonts w:ascii="Times New Roman" w:hAnsi="Times New Roman"/>
          <w:color w:val="000000"/>
          <w:sz w:val="24"/>
          <w:szCs w:val="24"/>
        </w:rPr>
        <w:t>. Победители и призёры муниципального этапа олимпиады награждаются поощрительными грамотами Управления образования, которые подписываются начальником Управления образования и заверяются печатью Управл</w:t>
      </w:r>
      <w:r>
        <w:rPr>
          <w:rFonts w:ascii="Times New Roman" w:hAnsi="Times New Roman"/>
          <w:color w:val="000000"/>
          <w:sz w:val="24"/>
          <w:szCs w:val="24"/>
        </w:rPr>
        <w:t>ения образования.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245F2F">
        <w:rPr>
          <w:rFonts w:ascii="Times New Roman" w:hAnsi="Times New Roman"/>
          <w:color w:val="000000"/>
          <w:sz w:val="24"/>
          <w:szCs w:val="24"/>
        </w:rPr>
        <w:t>. Вручение поощрительных грамот победителям и призерам муниципального этапа олимпиады осуществляется в торжественной обстановке.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245F2F">
        <w:rPr>
          <w:rFonts w:ascii="Times New Roman" w:hAnsi="Times New Roman"/>
          <w:color w:val="000000"/>
          <w:sz w:val="24"/>
          <w:szCs w:val="24"/>
        </w:rPr>
        <w:t>. Педагогам, подготовившим победителей муниципального этапа олимпиады, вручаются Благодарности Управления образования, которые подписываются начальником Управления образования и заверяются печатью Управл</w:t>
      </w:r>
      <w:r>
        <w:rPr>
          <w:rFonts w:ascii="Times New Roman" w:hAnsi="Times New Roman"/>
          <w:color w:val="000000"/>
          <w:sz w:val="24"/>
          <w:szCs w:val="24"/>
        </w:rPr>
        <w:t>ения образования.</w:t>
      </w:r>
    </w:p>
    <w:p w:rsidR="001D1B3C" w:rsidRPr="00245F2F" w:rsidRDefault="001D1B3C" w:rsidP="001D1B3C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15. </w:t>
      </w:r>
      <w:r w:rsidRPr="00245F2F">
        <w:rPr>
          <w:rFonts w:ascii="Times New Roman" w:hAnsi="Times New Roman"/>
          <w:color w:val="000000"/>
          <w:sz w:val="24"/>
          <w:szCs w:val="24"/>
        </w:rPr>
        <w:t>Работы участников муниципального этапа олимпиады хранятся в управлении образования в течение 1 года.</w:t>
      </w: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hd w:val="clear" w:color="auto" w:fill="FFFFFF"/>
        <w:spacing w:after="0" w:line="240" w:lineRule="auto"/>
        <w:ind w:left="7539"/>
        <w:rPr>
          <w:rFonts w:ascii="Times New Roman" w:hAnsi="Times New Roman"/>
          <w:color w:val="000000"/>
        </w:rPr>
      </w:pPr>
    </w:p>
    <w:p w:rsidR="001D1B3C" w:rsidRDefault="001D1B3C" w:rsidP="001D1B3C">
      <w:pPr>
        <w:spacing w:after="0"/>
        <w:rPr>
          <w:rFonts w:ascii="Times New Roman" w:hAnsi="Times New Roman"/>
          <w:sz w:val="24"/>
          <w:szCs w:val="24"/>
        </w:rPr>
      </w:pPr>
    </w:p>
    <w:p w:rsidR="00A2592B" w:rsidRDefault="00A2592B"/>
    <w:sectPr w:rsidR="00A2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C"/>
    <w:rsid w:val="001D1B3C"/>
    <w:rsid w:val="00A2592B"/>
    <w:rsid w:val="00B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2018-01-10T06:57:00Z</dcterms:created>
  <dcterms:modified xsi:type="dcterms:W3CDTF">2018-01-10T06:57:00Z</dcterms:modified>
</cp:coreProperties>
</file>